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08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bookmarkStart w:id="0" w:name="_GoBack"/>
    </w:p>
    <w:bookmarkEnd w:id="0"/>
    <w:p w:rsidR="004E4608" w:rsidRPr="00F67CD9" w:rsidRDefault="004E4608" w:rsidP="00D03A51">
      <w:pPr>
        <w:shd w:val="clear" w:color="auto" w:fill="FFFFFF"/>
        <w:spacing w:before="100" w:beforeAutospacing="1"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ПОЛОЖЕНИЕ</w:t>
      </w:r>
    </w:p>
    <w:p w:rsidR="004E4608" w:rsidRPr="00F67CD9" w:rsidRDefault="004E4608" w:rsidP="00D03A51">
      <w:pPr>
        <w:shd w:val="clear" w:color="auto" w:fill="FFFFFF"/>
        <w:spacing w:before="100" w:beforeAutospacing="1"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о порядке проведения муниципального  конкурса  проектов агробизнес направленности  среди образовательных учреждений Тулунского района Иркутской области  «Агробизнес – перспектива-2019»</w:t>
      </w:r>
    </w:p>
    <w:p w:rsidR="004E4608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1. ОБЩИЕ ПОЛОЖЕНИЯ</w:t>
      </w:r>
    </w:p>
    <w:p w:rsidR="004E4608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1.1. Настоящее положение о порядке проведения муниципального конкурса проектов агробизнес направленно</w:t>
      </w:r>
      <w:r w:rsidR="00D03A51" w:rsidRPr="00F67CD9">
        <w:rPr>
          <w:rFonts w:ascii="Times New Roman" w:hAnsi="Times New Roman" w:cs="Times New Roman"/>
          <w:sz w:val="28"/>
          <w:szCs w:val="28"/>
        </w:rPr>
        <w:t>с</w:t>
      </w:r>
      <w:r w:rsidRPr="00F67CD9">
        <w:rPr>
          <w:rFonts w:ascii="Times New Roman" w:hAnsi="Times New Roman" w:cs="Times New Roman"/>
          <w:sz w:val="28"/>
          <w:szCs w:val="28"/>
        </w:rPr>
        <w:t>ти «Агробизнес – перспектива-2019» (далее – Конкурс) определяет цель, задачи и категории участников конкурса, полномочия организаторов конкурса и членов конкурсной комиссии, порядок и сроки проведения конкурса, тематику и основные параметры конкурсных работ, порядок подведения итогов конкурса.</w:t>
      </w:r>
    </w:p>
    <w:p w:rsidR="004E4608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1.2. Организаторами Конкурса  являются Государственное бюджетное образовательное учреждение профессионального образования Иркутской области «Тулунский аграрный техникум», администрация муниципального</w:t>
      </w:r>
      <w:r w:rsidR="007E7FE4">
        <w:rPr>
          <w:rFonts w:ascii="Times New Roman" w:hAnsi="Times New Roman" w:cs="Times New Roman"/>
          <w:sz w:val="28"/>
          <w:szCs w:val="28"/>
        </w:rPr>
        <w:t xml:space="preserve"> образования Тулунский  район, а</w:t>
      </w:r>
      <w:r w:rsidRPr="00F67CD9">
        <w:rPr>
          <w:rFonts w:ascii="Times New Roman" w:hAnsi="Times New Roman" w:cs="Times New Roman"/>
          <w:sz w:val="28"/>
          <w:szCs w:val="28"/>
        </w:rPr>
        <w:t xml:space="preserve">дминистрация муниципального образования г Тулун. </w:t>
      </w:r>
    </w:p>
    <w:p w:rsidR="00D03A51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1.3. Для организации Конкурса и подведения итогов создаются организационный комитет и конкурсная комиссия</w:t>
      </w:r>
      <w:r w:rsidR="00D03A51" w:rsidRPr="00F67CD9">
        <w:rPr>
          <w:rFonts w:ascii="Times New Roman" w:hAnsi="Times New Roman" w:cs="Times New Roman"/>
          <w:sz w:val="28"/>
          <w:szCs w:val="28"/>
        </w:rPr>
        <w:t>.</w:t>
      </w:r>
    </w:p>
    <w:p w:rsidR="00D03A51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2. ЦЕЛИ И ЗАДАЧИ</w:t>
      </w:r>
    </w:p>
    <w:p w:rsidR="00D03A51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2.1. Целью Конкурса является поддержка и стимулирование самостоятельной активности молодежи в сфере агробизнеса. </w:t>
      </w:r>
    </w:p>
    <w:p w:rsidR="00D03A51" w:rsidRPr="00F67CD9" w:rsidRDefault="004E4608" w:rsidP="00D03A51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2.2. Задачи: </w:t>
      </w:r>
    </w:p>
    <w:p w:rsidR="00D03A51" w:rsidRPr="00F67CD9" w:rsidRDefault="004E4608" w:rsidP="00D03A51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выявление социально значимых проектов </w:t>
      </w:r>
      <w:r w:rsidR="00D03A51" w:rsidRPr="00F67CD9">
        <w:rPr>
          <w:rFonts w:ascii="Times New Roman" w:hAnsi="Times New Roman" w:cs="Times New Roman"/>
          <w:sz w:val="28"/>
          <w:szCs w:val="28"/>
        </w:rPr>
        <w:t>образовательных учреждений г.Тулун,  Тулунского района Иркутской</w:t>
      </w:r>
      <w:r w:rsidRPr="00F67CD9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D03A51" w:rsidRPr="00F67CD9" w:rsidRDefault="004E4608" w:rsidP="00D03A51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F1689A" w:rsidRPr="00F67CD9">
        <w:rPr>
          <w:rFonts w:ascii="Times New Roman" w:hAnsi="Times New Roman" w:cs="Times New Roman"/>
          <w:sz w:val="28"/>
          <w:szCs w:val="28"/>
        </w:rPr>
        <w:t xml:space="preserve">молодежной </w:t>
      </w:r>
      <w:r w:rsidRPr="00F67CD9">
        <w:rPr>
          <w:rFonts w:ascii="Times New Roman" w:hAnsi="Times New Roman" w:cs="Times New Roman"/>
          <w:sz w:val="28"/>
          <w:szCs w:val="28"/>
        </w:rPr>
        <w:t xml:space="preserve">инициативы в сфере агробизнеса; </w:t>
      </w:r>
    </w:p>
    <w:p w:rsidR="00D03A51" w:rsidRPr="00F67CD9" w:rsidRDefault="004E4608" w:rsidP="00D03A51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повышение творческой и социальной активности </w:t>
      </w:r>
      <w:r w:rsidR="00D03A51" w:rsidRPr="00F67CD9">
        <w:rPr>
          <w:rFonts w:ascii="Times New Roman" w:hAnsi="Times New Roman" w:cs="Times New Roman"/>
          <w:sz w:val="28"/>
          <w:szCs w:val="28"/>
        </w:rPr>
        <w:t>учащихся</w:t>
      </w:r>
      <w:r w:rsidRPr="00F67CD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03A51" w:rsidRPr="00F67CD9" w:rsidRDefault="004E4608" w:rsidP="00D03A51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выявление наиболее перспективных и значимых для </w:t>
      </w:r>
      <w:r w:rsidR="00D03A51" w:rsidRPr="00F67CD9">
        <w:rPr>
          <w:rFonts w:ascii="Times New Roman" w:hAnsi="Times New Roman" w:cs="Times New Roman"/>
          <w:sz w:val="28"/>
          <w:szCs w:val="28"/>
        </w:rPr>
        <w:t>Тулунского района</w:t>
      </w:r>
      <w:r w:rsidRPr="00F67CD9">
        <w:rPr>
          <w:rFonts w:ascii="Times New Roman" w:hAnsi="Times New Roman" w:cs="Times New Roman"/>
          <w:sz w:val="28"/>
          <w:szCs w:val="28"/>
        </w:rPr>
        <w:t xml:space="preserve"> проектов в сфере агробизнеса; </w:t>
      </w:r>
    </w:p>
    <w:p w:rsidR="00D03A51" w:rsidRPr="00F67CD9" w:rsidRDefault="004E4608" w:rsidP="00D03A51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формирование банка данных агробизнес-идей,</w:t>
      </w:r>
    </w:p>
    <w:p w:rsidR="00D03A51" w:rsidRPr="00F67CD9" w:rsidRDefault="004E4608" w:rsidP="00D03A51">
      <w:pPr>
        <w:pStyle w:val="a3"/>
        <w:numPr>
          <w:ilvl w:val="0"/>
          <w:numId w:val="2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определение потенциала в сфере предпринимательства</w:t>
      </w:r>
      <w:r w:rsidR="00D03A51" w:rsidRPr="00F67CD9">
        <w:rPr>
          <w:rFonts w:ascii="Times New Roman" w:hAnsi="Times New Roman" w:cs="Times New Roman"/>
          <w:sz w:val="28"/>
          <w:szCs w:val="28"/>
        </w:rPr>
        <w:t xml:space="preserve"> среди </w:t>
      </w:r>
      <w:r w:rsidR="00F1689A" w:rsidRPr="00F67CD9">
        <w:rPr>
          <w:rFonts w:ascii="Times New Roman" w:hAnsi="Times New Roman" w:cs="Times New Roman"/>
          <w:sz w:val="28"/>
          <w:szCs w:val="28"/>
        </w:rPr>
        <w:t>молодежи района</w:t>
      </w:r>
      <w:r w:rsidRPr="00F67C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3A51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3. УЧАСТНИКИ</w:t>
      </w:r>
    </w:p>
    <w:p w:rsidR="00F1689A" w:rsidRPr="00F67CD9" w:rsidRDefault="004E4608" w:rsidP="004E4608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В Конкурсе могут принимать участие обучающиеся и граждане в возрасте от 14 до 2</w:t>
      </w:r>
      <w:r w:rsidR="007E7FE4">
        <w:rPr>
          <w:rFonts w:ascii="Times New Roman" w:hAnsi="Times New Roman" w:cs="Times New Roman"/>
          <w:sz w:val="28"/>
          <w:szCs w:val="28"/>
        </w:rPr>
        <w:t>0</w:t>
      </w:r>
      <w:r w:rsidRPr="00F67CD9">
        <w:rPr>
          <w:rFonts w:ascii="Times New Roman" w:hAnsi="Times New Roman" w:cs="Times New Roman"/>
          <w:sz w:val="28"/>
          <w:szCs w:val="28"/>
        </w:rPr>
        <w:t xml:space="preserve"> лет, разработавшие бизнес-идеи, реализация которых актуальна на территории </w:t>
      </w:r>
      <w:r w:rsidR="00D03A51" w:rsidRPr="00F67CD9">
        <w:rPr>
          <w:rFonts w:ascii="Times New Roman" w:hAnsi="Times New Roman" w:cs="Times New Roman"/>
          <w:sz w:val="28"/>
          <w:szCs w:val="28"/>
        </w:rPr>
        <w:t>Тулунского района</w:t>
      </w:r>
      <w:r w:rsidRPr="00F67CD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1689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lastRenderedPageBreak/>
        <w:t xml:space="preserve">категория «А» – обучающиеся общеобразовательных организаций; </w:t>
      </w:r>
    </w:p>
    <w:p w:rsidR="00F1689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категория «Б» – студенты профессиональных образовательных организаций,  а также граждане в возрасте до 2</w:t>
      </w:r>
      <w:r w:rsidR="007E7FE4">
        <w:rPr>
          <w:rFonts w:ascii="Times New Roman" w:hAnsi="Times New Roman" w:cs="Times New Roman"/>
          <w:sz w:val="28"/>
          <w:szCs w:val="28"/>
        </w:rPr>
        <w:t>0</w:t>
      </w:r>
      <w:r w:rsidRPr="00F67CD9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F1689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На Конкурс принимаются индивидуальные или групповые работы. </w:t>
      </w:r>
    </w:p>
    <w:p w:rsidR="00F1689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4. ПОРЯДОК ПРОВЕДЕНИЯ КОНКУРСА </w:t>
      </w:r>
    </w:p>
    <w:p w:rsidR="00F1689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4.1. Объявление о конкурсе размещается не позднее </w:t>
      </w:r>
      <w:r w:rsidR="00F1689A" w:rsidRPr="00F67CD9">
        <w:rPr>
          <w:rFonts w:ascii="Times New Roman" w:hAnsi="Times New Roman" w:cs="Times New Roman"/>
          <w:sz w:val="28"/>
          <w:szCs w:val="28"/>
        </w:rPr>
        <w:t>1 декабря</w:t>
      </w:r>
      <w:r w:rsidRPr="00F67CD9">
        <w:rPr>
          <w:rFonts w:ascii="Times New Roman" w:hAnsi="Times New Roman" w:cs="Times New Roman"/>
          <w:sz w:val="28"/>
          <w:szCs w:val="28"/>
        </w:rPr>
        <w:t xml:space="preserve"> 2018 года на официальном сайте</w:t>
      </w:r>
      <w:r w:rsidR="00F1689A" w:rsidRPr="00F67CD9">
        <w:rPr>
          <w:rFonts w:ascii="Times New Roman" w:hAnsi="Times New Roman" w:cs="Times New Roman"/>
          <w:sz w:val="28"/>
          <w:szCs w:val="28"/>
        </w:rPr>
        <w:t xml:space="preserve"> Государственного бюджетного образовательного учреждения Иркутской области «Тулунский аграрный техникум», сайте администрации муниципального образования Тулунского района, сайте администрации муниципального образования г.Тулун</w:t>
      </w:r>
      <w:r w:rsidRPr="00F67CD9">
        <w:rPr>
          <w:rFonts w:ascii="Times New Roman" w:hAnsi="Times New Roman" w:cs="Times New Roman"/>
          <w:sz w:val="28"/>
          <w:szCs w:val="28"/>
        </w:rPr>
        <w:t xml:space="preserve">, а также рассылается потенциальным участникам по электронной почте. </w:t>
      </w:r>
    </w:p>
    <w:p w:rsidR="001B5E85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4.2. </w:t>
      </w:r>
      <w:r w:rsidR="00F1689A" w:rsidRPr="00F67CD9">
        <w:rPr>
          <w:rFonts w:ascii="Times New Roman" w:hAnsi="Times New Roman" w:cs="Times New Roman"/>
          <w:sz w:val="28"/>
          <w:szCs w:val="28"/>
        </w:rPr>
        <w:t>К</w:t>
      </w:r>
      <w:r w:rsidRPr="00F67CD9">
        <w:rPr>
          <w:rFonts w:ascii="Times New Roman" w:hAnsi="Times New Roman" w:cs="Times New Roman"/>
          <w:sz w:val="28"/>
          <w:szCs w:val="28"/>
        </w:rPr>
        <w:t>онкурсные работы поступают в оргкомитет конкурса с 2</w:t>
      </w:r>
      <w:r w:rsidR="00F1689A" w:rsidRPr="00F67CD9">
        <w:rPr>
          <w:rFonts w:ascii="Times New Roman" w:hAnsi="Times New Roman" w:cs="Times New Roman"/>
          <w:sz w:val="28"/>
          <w:szCs w:val="28"/>
        </w:rPr>
        <w:t>4декабря 2018г.</w:t>
      </w:r>
      <w:r w:rsidRPr="00F67CD9">
        <w:rPr>
          <w:rFonts w:ascii="Times New Roman" w:hAnsi="Times New Roman" w:cs="Times New Roman"/>
          <w:sz w:val="28"/>
          <w:szCs w:val="28"/>
        </w:rPr>
        <w:t xml:space="preserve"> по 11 </w:t>
      </w:r>
      <w:r w:rsidR="00F1689A" w:rsidRPr="00F67CD9">
        <w:rPr>
          <w:rFonts w:ascii="Times New Roman" w:hAnsi="Times New Roman" w:cs="Times New Roman"/>
          <w:sz w:val="28"/>
          <w:szCs w:val="28"/>
        </w:rPr>
        <w:t>января</w:t>
      </w:r>
      <w:r w:rsidRPr="00F67CD9">
        <w:rPr>
          <w:rFonts w:ascii="Times New Roman" w:hAnsi="Times New Roman" w:cs="Times New Roman"/>
          <w:sz w:val="28"/>
          <w:szCs w:val="28"/>
        </w:rPr>
        <w:t xml:space="preserve"> 201</w:t>
      </w:r>
      <w:r w:rsidR="00F1689A" w:rsidRPr="00F67CD9">
        <w:rPr>
          <w:rFonts w:ascii="Times New Roman" w:hAnsi="Times New Roman" w:cs="Times New Roman"/>
          <w:sz w:val="28"/>
          <w:szCs w:val="28"/>
        </w:rPr>
        <w:t>9</w:t>
      </w:r>
      <w:r w:rsidRPr="00F67CD9">
        <w:rPr>
          <w:rFonts w:ascii="Times New Roman" w:hAnsi="Times New Roman" w:cs="Times New Roman"/>
          <w:sz w:val="28"/>
          <w:szCs w:val="28"/>
        </w:rPr>
        <w:t xml:space="preserve"> года (включительно) по адресу: </w:t>
      </w:r>
      <w:r w:rsidR="001B5E85" w:rsidRPr="00F67CD9">
        <w:rPr>
          <w:rFonts w:ascii="Times New Roman" w:hAnsi="Times New Roman" w:cs="Times New Roman"/>
          <w:sz w:val="28"/>
          <w:szCs w:val="28"/>
        </w:rPr>
        <w:t>Иркутская область, г.Тулун, ул.Горячкина.12, кабинет №214</w:t>
      </w:r>
      <w:r w:rsidRPr="00F67CD9">
        <w:rPr>
          <w:rFonts w:ascii="Times New Roman" w:hAnsi="Times New Roman" w:cs="Times New Roman"/>
          <w:sz w:val="28"/>
          <w:szCs w:val="28"/>
        </w:rPr>
        <w:t>.</w:t>
      </w:r>
    </w:p>
    <w:p w:rsidR="001B5E85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Форма заявки на участие в Конкурсе</w:t>
      </w:r>
      <w:r w:rsidR="004B15FF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 w:rsidRPr="00F67CD9">
        <w:rPr>
          <w:rFonts w:ascii="Times New Roman" w:hAnsi="Times New Roman" w:cs="Times New Roman"/>
          <w:sz w:val="28"/>
          <w:szCs w:val="28"/>
        </w:rPr>
        <w:t xml:space="preserve"> и требования к оформлению конкурсной работы указаны в </w:t>
      </w:r>
      <w:r w:rsidR="00F67CD9" w:rsidRPr="00F67CD9">
        <w:rPr>
          <w:rFonts w:ascii="Times New Roman" w:hAnsi="Times New Roman" w:cs="Times New Roman"/>
          <w:sz w:val="28"/>
          <w:szCs w:val="28"/>
        </w:rPr>
        <w:t>пунктах</w:t>
      </w:r>
      <w:r w:rsidRPr="00F67CD9">
        <w:rPr>
          <w:rFonts w:ascii="Times New Roman" w:hAnsi="Times New Roman" w:cs="Times New Roman"/>
          <w:sz w:val="28"/>
          <w:szCs w:val="28"/>
        </w:rPr>
        <w:t xml:space="preserve"> № </w:t>
      </w:r>
      <w:r w:rsidR="00F67CD9" w:rsidRPr="00F67CD9">
        <w:rPr>
          <w:rFonts w:ascii="Times New Roman" w:hAnsi="Times New Roman" w:cs="Times New Roman"/>
          <w:sz w:val="28"/>
          <w:szCs w:val="28"/>
        </w:rPr>
        <w:t>8,9,10</w:t>
      </w:r>
      <w:r w:rsidRPr="00F67CD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F67CD9" w:rsidRPr="00F67CD9">
        <w:rPr>
          <w:rFonts w:ascii="Times New Roman" w:hAnsi="Times New Roman" w:cs="Times New Roman"/>
          <w:sz w:val="28"/>
          <w:szCs w:val="28"/>
        </w:rPr>
        <w:t>го</w:t>
      </w:r>
      <w:r w:rsidRPr="00F67CD9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E64C9E">
        <w:rPr>
          <w:rFonts w:ascii="Times New Roman" w:hAnsi="Times New Roman" w:cs="Times New Roman"/>
          <w:sz w:val="28"/>
          <w:szCs w:val="28"/>
        </w:rPr>
        <w:t>я</w:t>
      </w:r>
      <w:r w:rsidRPr="00F67C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1F75" w:rsidRPr="00F67CD9" w:rsidRDefault="001B5E85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4.3</w:t>
      </w:r>
      <w:r w:rsidR="00511F75" w:rsidRPr="00F67CD9">
        <w:rPr>
          <w:rFonts w:ascii="Times New Roman" w:hAnsi="Times New Roman" w:cs="Times New Roman"/>
          <w:sz w:val="28"/>
          <w:szCs w:val="28"/>
        </w:rPr>
        <w:t xml:space="preserve">. </w:t>
      </w:r>
      <w:r w:rsidRPr="00F67CD9">
        <w:rPr>
          <w:rFonts w:ascii="Times New Roman" w:hAnsi="Times New Roman" w:cs="Times New Roman"/>
          <w:sz w:val="28"/>
          <w:szCs w:val="28"/>
        </w:rPr>
        <w:t xml:space="preserve"> С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11</w:t>
      </w:r>
      <w:r w:rsidRPr="00F67CD9">
        <w:rPr>
          <w:rFonts w:ascii="Times New Roman" w:hAnsi="Times New Roman" w:cs="Times New Roman"/>
          <w:sz w:val="28"/>
          <w:szCs w:val="28"/>
        </w:rPr>
        <w:t xml:space="preserve"> января по </w:t>
      </w:r>
      <w:r w:rsidR="004E4608" w:rsidRPr="00F67CD9">
        <w:rPr>
          <w:rFonts w:ascii="Times New Roman" w:hAnsi="Times New Roman" w:cs="Times New Roman"/>
          <w:sz w:val="28"/>
          <w:szCs w:val="28"/>
        </w:rPr>
        <w:t>по</w:t>
      </w:r>
      <w:r w:rsidRPr="00F67CD9">
        <w:rPr>
          <w:rFonts w:ascii="Times New Roman" w:hAnsi="Times New Roman" w:cs="Times New Roman"/>
          <w:sz w:val="28"/>
          <w:szCs w:val="28"/>
        </w:rPr>
        <w:t>15 января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201</w:t>
      </w:r>
      <w:r w:rsidRPr="00F67CD9">
        <w:rPr>
          <w:rFonts w:ascii="Times New Roman" w:hAnsi="Times New Roman" w:cs="Times New Roman"/>
          <w:sz w:val="28"/>
          <w:szCs w:val="28"/>
        </w:rPr>
        <w:t>9</w:t>
      </w:r>
      <w:r w:rsidR="004E4608" w:rsidRPr="00F67CD9">
        <w:rPr>
          <w:rFonts w:ascii="Times New Roman" w:hAnsi="Times New Roman" w:cs="Times New Roman"/>
          <w:sz w:val="28"/>
          <w:szCs w:val="28"/>
        </w:rPr>
        <w:t>года про</w:t>
      </w:r>
      <w:r w:rsidRPr="00F67CD9">
        <w:rPr>
          <w:rFonts w:ascii="Times New Roman" w:hAnsi="Times New Roman" w:cs="Times New Roman"/>
          <w:sz w:val="28"/>
          <w:szCs w:val="28"/>
        </w:rPr>
        <w:t>в</w:t>
      </w:r>
      <w:r w:rsidR="004E4608" w:rsidRPr="00F67CD9">
        <w:rPr>
          <w:rFonts w:ascii="Times New Roman" w:hAnsi="Times New Roman" w:cs="Times New Roman"/>
          <w:sz w:val="28"/>
          <w:szCs w:val="28"/>
        </w:rPr>
        <w:t>од</w:t>
      </w:r>
      <w:r w:rsidRPr="00F67CD9">
        <w:rPr>
          <w:rFonts w:ascii="Times New Roman" w:hAnsi="Times New Roman" w:cs="Times New Roman"/>
          <w:sz w:val="28"/>
          <w:szCs w:val="28"/>
        </w:rPr>
        <w:t>и</w:t>
      </w:r>
      <w:r w:rsidR="004E4608" w:rsidRPr="00F67CD9">
        <w:rPr>
          <w:rFonts w:ascii="Times New Roman" w:hAnsi="Times New Roman" w:cs="Times New Roman"/>
          <w:sz w:val="28"/>
          <w:szCs w:val="28"/>
        </w:rPr>
        <w:t>т</w:t>
      </w:r>
      <w:r w:rsidRPr="00F67CD9">
        <w:rPr>
          <w:rFonts w:ascii="Times New Roman" w:hAnsi="Times New Roman" w:cs="Times New Roman"/>
          <w:sz w:val="28"/>
          <w:szCs w:val="28"/>
        </w:rPr>
        <w:t>ся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Pr="00F67CD9">
        <w:rPr>
          <w:rFonts w:ascii="Times New Roman" w:hAnsi="Times New Roman" w:cs="Times New Roman"/>
          <w:sz w:val="28"/>
          <w:szCs w:val="28"/>
        </w:rPr>
        <w:t>а</w:t>
      </w:r>
      <w:r w:rsidR="00511F75" w:rsidRPr="00F67CD9">
        <w:rPr>
          <w:rFonts w:ascii="Times New Roman" w:hAnsi="Times New Roman" w:cs="Times New Roman"/>
          <w:sz w:val="28"/>
          <w:szCs w:val="28"/>
        </w:rPr>
        <w:t xml:space="preserve"> представленной документации на 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511F75" w:rsidRPr="00F67CD9">
        <w:rPr>
          <w:rFonts w:ascii="Times New Roman" w:hAnsi="Times New Roman" w:cs="Times New Roman"/>
          <w:sz w:val="28"/>
          <w:szCs w:val="28"/>
        </w:rPr>
        <w:t>е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 критериям оценки, указанным в </w:t>
      </w:r>
      <w:r w:rsidR="00F67CD9" w:rsidRPr="00F67CD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№ </w:t>
      </w:r>
      <w:r w:rsidR="00F67CD9" w:rsidRPr="00F67CD9">
        <w:rPr>
          <w:rFonts w:ascii="Times New Roman" w:hAnsi="Times New Roman" w:cs="Times New Roman"/>
          <w:sz w:val="28"/>
          <w:szCs w:val="28"/>
        </w:rPr>
        <w:t>5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F67CD9" w:rsidRPr="00F67CD9">
        <w:rPr>
          <w:rFonts w:ascii="Times New Roman" w:hAnsi="Times New Roman" w:cs="Times New Roman"/>
          <w:sz w:val="28"/>
          <w:szCs w:val="28"/>
        </w:rPr>
        <w:t>го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F67CD9" w:rsidRPr="00F67CD9">
        <w:rPr>
          <w:rFonts w:ascii="Times New Roman" w:hAnsi="Times New Roman" w:cs="Times New Roman"/>
          <w:sz w:val="28"/>
          <w:szCs w:val="28"/>
        </w:rPr>
        <w:t>я</w:t>
      </w:r>
      <w:r w:rsidR="004E4608" w:rsidRPr="00F67CD9">
        <w:rPr>
          <w:rFonts w:ascii="Times New Roman" w:hAnsi="Times New Roman" w:cs="Times New Roman"/>
          <w:sz w:val="28"/>
          <w:szCs w:val="28"/>
        </w:rPr>
        <w:t>.</w:t>
      </w:r>
    </w:p>
    <w:p w:rsidR="00511F75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Экспертизу проводит конкурсная комиссия. По результатам экспертизы </w:t>
      </w:r>
      <w:r w:rsidR="00511F75" w:rsidRPr="00F67CD9">
        <w:rPr>
          <w:rFonts w:ascii="Times New Roman" w:hAnsi="Times New Roman" w:cs="Times New Roman"/>
          <w:sz w:val="28"/>
          <w:szCs w:val="28"/>
        </w:rPr>
        <w:t>отбираются</w:t>
      </w:r>
      <w:r w:rsidRPr="00F67CD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511F75" w:rsidRPr="00F67CD9">
        <w:rPr>
          <w:rFonts w:ascii="Times New Roman" w:hAnsi="Times New Roman" w:cs="Times New Roman"/>
          <w:sz w:val="28"/>
          <w:szCs w:val="28"/>
        </w:rPr>
        <w:t>ы, соответствующие заявленным требованиям.</w:t>
      </w:r>
    </w:p>
    <w:p w:rsidR="00511F75" w:rsidRPr="00F67CD9" w:rsidRDefault="00511F75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4.4  Конкурсная защита проектов  проводится 18 января 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в форме 7-минутной презентации, а также ответов на вопросы членов конкурсной комиссии. Конкурсная комиссия оценивает презентацию </w:t>
      </w:r>
      <w:r w:rsidRPr="00F67CD9">
        <w:rPr>
          <w:rFonts w:ascii="Times New Roman" w:hAnsi="Times New Roman" w:cs="Times New Roman"/>
          <w:sz w:val="28"/>
          <w:szCs w:val="28"/>
        </w:rPr>
        <w:t>агробиз</w:t>
      </w:r>
      <w:r w:rsidR="004E4608" w:rsidRPr="00F67CD9">
        <w:rPr>
          <w:rFonts w:ascii="Times New Roman" w:hAnsi="Times New Roman" w:cs="Times New Roman"/>
          <w:sz w:val="28"/>
          <w:szCs w:val="28"/>
        </w:rPr>
        <w:t>нес</w:t>
      </w:r>
      <w:r w:rsidRPr="00F67CD9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согласно критериям оценки презентации, указанным в </w:t>
      </w:r>
      <w:r w:rsidR="00E64C9E">
        <w:rPr>
          <w:rFonts w:ascii="Times New Roman" w:hAnsi="Times New Roman" w:cs="Times New Roman"/>
          <w:sz w:val="28"/>
          <w:szCs w:val="28"/>
        </w:rPr>
        <w:t>пункте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№ </w:t>
      </w:r>
      <w:r w:rsidR="00E64C9E">
        <w:rPr>
          <w:rFonts w:ascii="Times New Roman" w:hAnsi="Times New Roman" w:cs="Times New Roman"/>
          <w:sz w:val="28"/>
          <w:szCs w:val="28"/>
        </w:rPr>
        <w:t>1</w:t>
      </w:r>
      <w:r w:rsidR="004B15FF">
        <w:rPr>
          <w:rFonts w:ascii="Times New Roman" w:hAnsi="Times New Roman" w:cs="Times New Roman"/>
          <w:sz w:val="28"/>
          <w:szCs w:val="28"/>
        </w:rPr>
        <w:t>0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E64C9E">
        <w:rPr>
          <w:rFonts w:ascii="Times New Roman" w:hAnsi="Times New Roman" w:cs="Times New Roman"/>
          <w:sz w:val="28"/>
          <w:szCs w:val="28"/>
        </w:rPr>
        <w:t>го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E64C9E">
        <w:rPr>
          <w:rFonts w:ascii="Times New Roman" w:hAnsi="Times New Roman" w:cs="Times New Roman"/>
          <w:sz w:val="28"/>
          <w:szCs w:val="28"/>
        </w:rPr>
        <w:t>я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1F75" w:rsidRPr="00F67CD9" w:rsidRDefault="00511F75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4.5 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Победитель определяется по наибольшей сумме баллов, набранных по итогам </w:t>
      </w:r>
      <w:r w:rsidRPr="00F67CD9">
        <w:rPr>
          <w:rFonts w:ascii="Times New Roman" w:hAnsi="Times New Roman" w:cs="Times New Roman"/>
          <w:sz w:val="28"/>
          <w:szCs w:val="28"/>
        </w:rPr>
        <w:t>защиты</w:t>
      </w:r>
      <w:r w:rsidR="004E4608" w:rsidRPr="00F67CD9">
        <w:rPr>
          <w:rFonts w:ascii="Times New Roman" w:hAnsi="Times New Roman" w:cs="Times New Roman"/>
          <w:sz w:val="28"/>
          <w:szCs w:val="28"/>
        </w:rPr>
        <w:t>. Решение конкурсной комиссии оформляется протоколом. 4.</w:t>
      </w:r>
      <w:r w:rsidRPr="00F67CD9">
        <w:rPr>
          <w:rFonts w:ascii="Times New Roman" w:hAnsi="Times New Roman" w:cs="Times New Roman"/>
          <w:sz w:val="28"/>
          <w:szCs w:val="28"/>
        </w:rPr>
        <w:t>6</w:t>
      </w:r>
      <w:r w:rsidR="004E4608" w:rsidRPr="00F67CD9">
        <w:rPr>
          <w:rFonts w:ascii="Times New Roman" w:hAnsi="Times New Roman" w:cs="Times New Roman"/>
          <w:sz w:val="28"/>
          <w:szCs w:val="28"/>
        </w:rPr>
        <w:t xml:space="preserve">. Конкурс проводится по следующим направлениям: </w:t>
      </w:r>
    </w:p>
    <w:p w:rsidR="00511F75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сельское хозяйство</w:t>
      </w:r>
      <w:r w:rsidR="00511F75" w:rsidRPr="00F67CD9">
        <w:rPr>
          <w:rFonts w:ascii="Times New Roman" w:hAnsi="Times New Roman" w:cs="Times New Roman"/>
          <w:sz w:val="28"/>
          <w:szCs w:val="28"/>
        </w:rPr>
        <w:t>(</w:t>
      </w:r>
      <w:r w:rsidRPr="00F67CD9">
        <w:rPr>
          <w:rFonts w:ascii="Times New Roman" w:hAnsi="Times New Roman" w:cs="Times New Roman"/>
          <w:sz w:val="28"/>
          <w:szCs w:val="28"/>
        </w:rPr>
        <w:t>растениеводство; животноводство; производство и переработка продукции</w:t>
      </w:r>
      <w:r w:rsidR="00511F75" w:rsidRPr="00F67CD9">
        <w:rPr>
          <w:rFonts w:ascii="Times New Roman" w:hAnsi="Times New Roman" w:cs="Times New Roman"/>
          <w:sz w:val="28"/>
          <w:szCs w:val="28"/>
        </w:rPr>
        <w:t xml:space="preserve">) </w:t>
      </w:r>
      <w:r w:rsidRPr="00F67CD9">
        <w:rPr>
          <w:rFonts w:ascii="Times New Roman" w:hAnsi="Times New Roman" w:cs="Times New Roman"/>
          <w:sz w:val="28"/>
          <w:szCs w:val="28"/>
        </w:rPr>
        <w:t>; производство и инновации</w:t>
      </w:r>
      <w:r w:rsidR="00511F75" w:rsidRPr="00F67CD9">
        <w:rPr>
          <w:rFonts w:ascii="Times New Roman" w:hAnsi="Times New Roman" w:cs="Times New Roman"/>
          <w:sz w:val="28"/>
          <w:szCs w:val="28"/>
        </w:rPr>
        <w:t xml:space="preserve">( </w:t>
      </w:r>
      <w:r w:rsidRPr="00F67CD9">
        <w:rPr>
          <w:rFonts w:ascii="Times New Roman" w:hAnsi="Times New Roman" w:cs="Times New Roman"/>
          <w:sz w:val="28"/>
          <w:szCs w:val="28"/>
        </w:rPr>
        <w:t>экологически безопасное производство; ремесленная деятельность;</w:t>
      </w:r>
      <w:r w:rsidR="005B1F2B">
        <w:rPr>
          <w:rFonts w:ascii="Times New Roman" w:hAnsi="Times New Roman" w:cs="Times New Roman"/>
          <w:sz w:val="28"/>
          <w:szCs w:val="28"/>
        </w:rPr>
        <w:t xml:space="preserve"> </w:t>
      </w:r>
      <w:r w:rsidRPr="00F67CD9">
        <w:rPr>
          <w:rFonts w:ascii="Times New Roman" w:hAnsi="Times New Roman" w:cs="Times New Roman"/>
          <w:sz w:val="28"/>
          <w:szCs w:val="28"/>
        </w:rPr>
        <w:t>ландшафтный дизайн агротуризм;</w:t>
      </w:r>
      <w:r w:rsidR="005B1F2B">
        <w:rPr>
          <w:rFonts w:ascii="Times New Roman" w:hAnsi="Times New Roman" w:cs="Times New Roman"/>
          <w:sz w:val="28"/>
          <w:szCs w:val="28"/>
        </w:rPr>
        <w:t xml:space="preserve"> </w:t>
      </w:r>
      <w:r w:rsidRPr="00F67CD9">
        <w:rPr>
          <w:rFonts w:ascii="Times New Roman" w:hAnsi="Times New Roman" w:cs="Times New Roman"/>
          <w:sz w:val="28"/>
          <w:szCs w:val="28"/>
        </w:rPr>
        <w:t xml:space="preserve">экотуризм; </w:t>
      </w:r>
      <w:r w:rsidR="00762224" w:rsidRPr="00F67CD9">
        <w:rPr>
          <w:rFonts w:ascii="Times New Roman" w:hAnsi="Times New Roman" w:cs="Times New Roman"/>
          <w:sz w:val="28"/>
          <w:szCs w:val="28"/>
        </w:rPr>
        <w:t>и др.</w:t>
      </w:r>
    </w:p>
    <w:p w:rsidR="00762224" w:rsidRPr="00F67CD9" w:rsidRDefault="00762224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5. </w:t>
      </w:r>
      <w:r w:rsidR="004E4608" w:rsidRPr="00F67CD9">
        <w:rPr>
          <w:rFonts w:ascii="Times New Roman" w:hAnsi="Times New Roman" w:cs="Times New Roman"/>
          <w:sz w:val="28"/>
          <w:szCs w:val="28"/>
        </w:rPr>
        <w:t>ТРЕБОВАНИЯ К ОФОРМЛЕНИЮ РАБОТ</w:t>
      </w:r>
    </w:p>
    <w:p w:rsidR="00762224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lastRenderedPageBreak/>
        <w:t xml:space="preserve"> 5.1. Для участия в конкурсе </w:t>
      </w:r>
      <w:r w:rsidR="00762224" w:rsidRPr="00F67CD9">
        <w:rPr>
          <w:rFonts w:ascii="Times New Roman" w:hAnsi="Times New Roman" w:cs="Times New Roman"/>
          <w:sz w:val="28"/>
          <w:szCs w:val="28"/>
        </w:rPr>
        <w:t xml:space="preserve"> в оргкомитет представляются</w:t>
      </w:r>
      <w:r w:rsidRPr="00F67CD9">
        <w:rPr>
          <w:rFonts w:ascii="Times New Roman" w:hAnsi="Times New Roman" w:cs="Times New Roman"/>
          <w:sz w:val="28"/>
          <w:szCs w:val="28"/>
        </w:rPr>
        <w:t xml:space="preserve"> конкурсные работы, содержащие: заявку; </w:t>
      </w:r>
      <w:r w:rsidR="00F67CD9" w:rsidRPr="00F67CD9">
        <w:rPr>
          <w:rFonts w:ascii="Times New Roman" w:hAnsi="Times New Roman" w:cs="Times New Roman"/>
          <w:sz w:val="28"/>
          <w:szCs w:val="28"/>
        </w:rPr>
        <w:t>пояснительную записку;  описание проекта</w:t>
      </w:r>
      <w:r w:rsidR="005B1F2B">
        <w:rPr>
          <w:rFonts w:ascii="Times New Roman" w:hAnsi="Times New Roman" w:cs="Times New Roman"/>
          <w:sz w:val="28"/>
          <w:szCs w:val="28"/>
        </w:rPr>
        <w:t xml:space="preserve"> </w:t>
      </w:r>
      <w:r w:rsidR="00762224" w:rsidRPr="00F67CD9">
        <w:rPr>
          <w:rFonts w:ascii="Times New Roman" w:hAnsi="Times New Roman" w:cs="Times New Roman"/>
          <w:sz w:val="28"/>
          <w:szCs w:val="28"/>
        </w:rPr>
        <w:t>агробизнес направленности  на б</w:t>
      </w:r>
      <w:r w:rsidRPr="00F67CD9">
        <w:rPr>
          <w:rFonts w:ascii="Times New Roman" w:hAnsi="Times New Roman" w:cs="Times New Roman"/>
          <w:sz w:val="28"/>
          <w:szCs w:val="28"/>
        </w:rPr>
        <w:t xml:space="preserve">умажном носителе в одном экземпляре, а также </w:t>
      </w:r>
      <w:r w:rsidR="00762224" w:rsidRPr="00F67CD9">
        <w:rPr>
          <w:rFonts w:ascii="Times New Roman" w:hAnsi="Times New Roman" w:cs="Times New Roman"/>
          <w:sz w:val="28"/>
          <w:szCs w:val="28"/>
        </w:rPr>
        <w:t xml:space="preserve"> электронный вариант на </w:t>
      </w:r>
      <w:r w:rsidRPr="00F67CD9">
        <w:rPr>
          <w:rFonts w:ascii="Times New Roman" w:hAnsi="Times New Roman" w:cs="Times New Roman"/>
          <w:sz w:val="28"/>
          <w:szCs w:val="28"/>
        </w:rPr>
        <w:t>электронн</w:t>
      </w:r>
      <w:r w:rsidR="00762224" w:rsidRPr="00F67CD9">
        <w:rPr>
          <w:rFonts w:ascii="Times New Roman" w:hAnsi="Times New Roman" w:cs="Times New Roman"/>
          <w:sz w:val="28"/>
          <w:szCs w:val="28"/>
        </w:rPr>
        <w:t>ую</w:t>
      </w:r>
      <w:r w:rsidRPr="00F67CD9">
        <w:rPr>
          <w:rFonts w:ascii="Times New Roman" w:hAnsi="Times New Roman" w:cs="Times New Roman"/>
          <w:sz w:val="28"/>
          <w:szCs w:val="28"/>
        </w:rPr>
        <w:t xml:space="preserve"> почт</w:t>
      </w:r>
      <w:r w:rsidR="00762224" w:rsidRPr="00F67CD9">
        <w:rPr>
          <w:rFonts w:ascii="Times New Roman" w:hAnsi="Times New Roman" w:cs="Times New Roman"/>
          <w:sz w:val="28"/>
          <w:szCs w:val="28"/>
        </w:rPr>
        <w:t>у(</w:t>
      </w:r>
      <w:hyperlink r:id="rId8" w:history="1">
        <w:r w:rsidR="00762224" w:rsidRPr="00F67CD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dnv</w:t>
        </w:r>
        <w:r w:rsidR="00762224" w:rsidRPr="00F67CD9">
          <w:rPr>
            <w:rStyle w:val="a4"/>
            <w:rFonts w:ascii="Times New Roman" w:hAnsi="Times New Roman" w:cs="Times New Roman"/>
            <w:sz w:val="28"/>
            <w:szCs w:val="28"/>
          </w:rPr>
          <w:t>1002@</w:t>
        </w:r>
        <w:r w:rsidR="00762224" w:rsidRPr="00F67CD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62224" w:rsidRPr="00F67CD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762224" w:rsidRPr="00F67CD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62224" w:rsidRPr="00F67CD9">
        <w:rPr>
          <w:rFonts w:ascii="Times New Roman" w:hAnsi="Times New Roman" w:cs="Times New Roman"/>
          <w:sz w:val="28"/>
          <w:szCs w:val="28"/>
        </w:rPr>
        <w:t>)</w:t>
      </w:r>
    </w:p>
    <w:p w:rsidR="00762224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5.</w:t>
      </w:r>
      <w:r w:rsidR="00762224" w:rsidRPr="00F67CD9">
        <w:rPr>
          <w:rFonts w:ascii="Times New Roman" w:hAnsi="Times New Roman" w:cs="Times New Roman"/>
          <w:sz w:val="28"/>
          <w:szCs w:val="28"/>
        </w:rPr>
        <w:t>2</w:t>
      </w:r>
      <w:r w:rsidRPr="00F67CD9">
        <w:rPr>
          <w:rFonts w:ascii="Times New Roman" w:hAnsi="Times New Roman" w:cs="Times New Roman"/>
          <w:sz w:val="28"/>
          <w:szCs w:val="28"/>
        </w:rPr>
        <w:t>. Возвращение и рецензирование поступивших на конкурс работ не предусматривается. Апелляции по итогам конкурсных работ не принимаются.</w:t>
      </w:r>
    </w:p>
    <w:p w:rsidR="00762224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5.</w:t>
      </w:r>
      <w:r w:rsidR="00762224" w:rsidRPr="00F67CD9">
        <w:rPr>
          <w:rFonts w:ascii="Times New Roman" w:hAnsi="Times New Roman" w:cs="Times New Roman"/>
          <w:sz w:val="28"/>
          <w:szCs w:val="28"/>
        </w:rPr>
        <w:t>3</w:t>
      </w:r>
      <w:r w:rsidRPr="00F67CD9">
        <w:rPr>
          <w:rFonts w:ascii="Times New Roman" w:hAnsi="Times New Roman" w:cs="Times New Roman"/>
          <w:sz w:val="28"/>
          <w:szCs w:val="28"/>
        </w:rPr>
        <w:t>. Не допускаются к конкурсу: заявки, оформленные ненадлежащим образом; заявки, поступившие после окончания срока приёма.</w:t>
      </w:r>
    </w:p>
    <w:p w:rsidR="00762224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6. ПОДВЕДЕНИЕ ИТОГОВ И НАГРАЖДЕНИЕ УЧАСТНИКОВ КОНКУРСА</w:t>
      </w:r>
    </w:p>
    <w:p w:rsidR="00762224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6.1. Все работы оцениваются конкурсной комиссией в соответствии с критериями оценки.</w:t>
      </w:r>
      <w:r w:rsidR="00F67CD9" w:rsidRPr="00F67CD9">
        <w:rPr>
          <w:rFonts w:ascii="Times New Roman" w:hAnsi="Times New Roman" w:cs="Times New Roman"/>
          <w:sz w:val="28"/>
          <w:szCs w:val="28"/>
        </w:rPr>
        <w:t>, указанными в п1</w:t>
      </w:r>
      <w:r w:rsidR="004B15FF">
        <w:rPr>
          <w:rFonts w:ascii="Times New Roman" w:hAnsi="Times New Roman" w:cs="Times New Roman"/>
          <w:sz w:val="28"/>
          <w:szCs w:val="28"/>
        </w:rPr>
        <w:t>0</w:t>
      </w:r>
      <w:r w:rsidR="00F67CD9" w:rsidRPr="00F67CD9">
        <w:rPr>
          <w:rFonts w:ascii="Times New Roman" w:hAnsi="Times New Roman" w:cs="Times New Roman"/>
          <w:sz w:val="28"/>
          <w:szCs w:val="28"/>
        </w:rPr>
        <w:t xml:space="preserve"> данного Положения</w:t>
      </w:r>
    </w:p>
    <w:p w:rsidR="00E5208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6.2. Подведение итогов Конкурса и определение победителей будет проведено </w:t>
      </w:r>
      <w:r w:rsidR="00E5208A" w:rsidRPr="00F67CD9">
        <w:rPr>
          <w:rFonts w:ascii="Times New Roman" w:hAnsi="Times New Roman" w:cs="Times New Roman"/>
          <w:sz w:val="28"/>
          <w:szCs w:val="28"/>
        </w:rPr>
        <w:t xml:space="preserve">18 января </w:t>
      </w:r>
      <w:r w:rsidRPr="00F67CD9">
        <w:rPr>
          <w:rFonts w:ascii="Times New Roman" w:hAnsi="Times New Roman" w:cs="Times New Roman"/>
          <w:sz w:val="28"/>
          <w:szCs w:val="28"/>
        </w:rPr>
        <w:t>201</w:t>
      </w:r>
      <w:r w:rsidR="00E5208A" w:rsidRPr="00F67CD9">
        <w:rPr>
          <w:rFonts w:ascii="Times New Roman" w:hAnsi="Times New Roman" w:cs="Times New Roman"/>
          <w:sz w:val="28"/>
          <w:szCs w:val="28"/>
        </w:rPr>
        <w:t>9</w:t>
      </w:r>
      <w:r w:rsidRPr="00F67CD9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E5208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6.3. Победители Конкурса определяются и награждаются дипломами I, II, III степени отдельно в каждой категории. </w:t>
      </w:r>
    </w:p>
    <w:p w:rsidR="00E5208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6.4. </w:t>
      </w:r>
      <w:r w:rsidR="00E5208A" w:rsidRPr="00F67CD9">
        <w:rPr>
          <w:rFonts w:ascii="Times New Roman" w:hAnsi="Times New Roman" w:cs="Times New Roman"/>
          <w:sz w:val="28"/>
          <w:szCs w:val="28"/>
        </w:rPr>
        <w:t>Лучшие проекты агробизнес направленности получают материальную поддержку для реализации идей проекта в размере , определяемом оргкомитетом конкурса</w:t>
      </w:r>
    </w:p>
    <w:p w:rsidR="00E5208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6.5. Итоги Конкурса и общее описание проектов победителей будут опубликованы не позднее </w:t>
      </w:r>
      <w:r w:rsidR="00E5208A" w:rsidRPr="00F67CD9">
        <w:rPr>
          <w:rFonts w:ascii="Times New Roman" w:hAnsi="Times New Roman" w:cs="Times New Roman"/>
          <w:sz w:val="28"/>
          <w:szCs w:val="28"/>
        </w:rPr>
        <w:t xml:space="preserve">25 января 2019г </w:t>
      </w:r>
      <w:r w:rsidRPr="00F67CD9">
        <w:rPr>
          <w:rFonts w:ascii="Times New Roman" w:hAnsi="Times New Roman" w:cs="Times New Roman"/>
          <w:sz w:val="28"/>
          <w:szCs w:val="28"/>
        </w:rPr>
        <w:t xml:space="preserve"> на сайтах </w:t>
      </w:r>
      <w:r w:rsidR="00E5208A" w:rsidRPr="00F67CD9">
        <w:rPr>
          <w:rFonts w:ascii="Times New Roman" w:hAnsi="Times New Roman" w:cs="Times New Roman"/>
          <w:sz w:val="28"/>
          <w:szCs w:val="28"/>
        </w:rPr>
        <w:t>Государственного бюджетного образовательного учреждения Иркутской области «Тулунский аграрный техникум», сайте администрации муниципального образования Тулунского района, сайте администрации муниципального образования г.Тулун</w:t>
      </w:r>
    </w:p>
    <w:p w:rsidR="00E5208A" w:rsidRPr="00F67CD9" w:rsidRDefault="004E4608" w:rsidP="00F1689A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7. СОБЛЮДЕНИЕ АВТОРСКИХ ПРАВ </w:t>
      </w:r>
    </w:p>
    <w:p w:rsidR="00824BB2" w:rsidRDefault="004E4608" w:rsidP="004B15FF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Представление материалов на Конкурс означает согласие автора на их размещение в Интернете. Авторские права на созданные в рамках Конкурса работы сохраняются за участниками Конкурса</w:t>
      </w:r>
    </w:p>
    <w:p w:rsidR="004B15FF" w:rsidRPr="00F67CD9" w:rsidRDefault="004B15FF" w:rsidP="004B15FF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50A" w:rsidRPr="00F67CD9" w:rsidRDefault="004B15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86DD0" w:rsidRPr="00F67CD9">
        <w:rPr>
          <w:rFonts w:ascii="Times New Roman" w:hAnsi="Times New Roman" w:cs="Times New Roman"/>
          <w:sz w:val="28"/>
          <w:szCs w:val="28"/>
        </w:rPr>
        <w:t>.</w:t>
      </w:r>
      <w:r w:rsidR="007B650A" w:rsidRPr="00F67CD9">
        <w:rPr>
          <w:rFonts w:ascii="Times New Roman" w:hAnsi="Times New Roman" w:cs="Times New Roman"/>
          <w:sz w:val="28"/>
          <w:szCs w:val="28"/>
        </w:rPr>
        <w:t xml:space="preserve">  Пояснительная записка</w:t>
      </w:r>
    </w:p>
    <w:p w:rsidR="007B650A" w:rsidRPr="00F67CD9" w:rsidRDefault="007B650A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(Т</w:t>
      </w:r>
      <w:r w:rsidR="00CC2CAF" w:rsidRPr="00F67CD9">
        <w:rPr>
          <w:rFonts w:ascii="Times New Roman" w:hAnsi="Times New Roman" w:cs="Times New Roman"/>
          <w:sz w:val="28"/>
          <w:szCs w:val="28"/>
        </w:rPr>
        <w:t xml:space="preserve">ребования к оформлению работы. 1. Объем – не более </w:t>
      </w:r>
      <w:r w:rsidR="00E64C9E">
        <w:rPr>
          <w:rFonts w:ascii="Times New Roman" w:hAnsi="Times New Roman" w:cs="Times New Roman"/>
          <w:sz w:val="28"/>
          <w:szCs w:val="28"/>
        </w:rPr>
        <w:t>3</w:t>
      </w:r>
      <w:r w:rsidR="00CC2CAF" w:rsidRPr="00F67CD9">
        <w:rPr>
          <w:rFonts w:ascii="Times New Roman" w:hAnsi="Times New Roman" w:cs="Times New Roman"/>
          <w:sz w:val="28"/>
          <w:szCs w:val="28"/>
        </w:rPr>
        <w:t xml:space="preserve"> страниц формата А4. 2. Шрифт – TimesNewRoman 14 через одинарный межстрочный интервал, поля: левое – 3 см, правое – 1,5см, верхнее – 2 см, нижнее – 2 см.</w:t>
      </w:r>
      <w:r w:rsidRPr="00F67CD9">
        <w:rPr>
          <w:rFonts w:ascii="Times New Roman" w:hAnsi="Times New Roman" w:cs="Times New Roman"/>
          <w:sz w:val="28"/>
          <w:szCs w:val="28"/>
        </w:rPr>
        <w:t>)</w:t>
      </w:r>
    </w:p>
    <w:p w:rsidR="007B650A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lastRenderedPageBreak/>
        <w:t xml:space="preserve">Наименование предлагаемого проекта </w:t>
      </w:r>
    </w:p>
    <w:p w:rsidR="007B650A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Суть проекта.</w:t>
      </w:r>
    </w:p>
    <w:p w:rsidR="007B650A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Направление деятельности по проекту.</w:t>
      </w:r>
    </w:p>
    <w:p w:rsidR="007B650A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Что нужно сделать для того, чтобы проект был реализован. </w:t>
      </w:r>
    </w:p>
    <w:p w:rsidR="007B650A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Текущее состояние проекта.</w:t>
      </w:r>
    </w:p>
    <w:p w:rsidR="007B650A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Социальная направленность проекта (его значение для района, города). </w:t>
      </w:r>
    </w:p>
    <w:p w:rsidR="007F5483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Основные результаты успешной реализации проекта. </w:t>
      </w:r>
    </w:p>
    <w:p w:rsidR="007F5483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Финансовый план </w:t>
      </w:r>
      <w:r w:rsidR="007F5483" w:rsidRPr="00F67CD9">
        <w:rPr>
          <w:rFonts w:ascii="Times New Roman" w:hAnsi="Times New Roman" w:cs="Times New Roman"/>
          <w:sz w:val="28"/>
          <w:szCs w:val="28"/>
        </w:rPr>
        <w:t>(</w:t>
      </w:r>
      <w:r w:rsidRPr="00F67CD9">
        <w:rPr>
          <w:rFonts w:ascii="Times New Roman" w:hAnsi="Times New Roman" w:cs="Times New Roman"/>
          <w:sz w:val="28"/>
          <w:szCs w:val="28"/>
        </w:rPr>
        <w:t>Объем и назначение необходимых для реализации проекта финансовых ресурсов.Обязательно указать: на какие цели планируется направить средства</w:t>
      </w:r>
      <w:r w:rsidR="007F5483" w:rsidRPr="00F67CD9">
        <w:rPr>
          <w:rFonts w:ascii="Times New Roman" w:hAnsi="Times New Roman" w:cs="Times New Roman"/>
          <w:sz w:val="28"/>
          <w:szCs w:val="28"/>
        </w:rPr>
        <w:t>)</w:t>
      </w:r>
      <w:r w:rsidRPr="00F67CD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F5483" w:rsidRPr="00F67CD9" w:rsidRDefault="00CC2CAF" w:rsidP="007F548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Перспективы реализации проекта </w:t>
      </w:r>
    </w:p>
    <w:p w:rsidR="007F5483" w:rsidRPr="00F67CD9" w:rsidRDefault="004B15FF" w:rsidP="00786DD0">
      <w:pPr>
        <w:ind w:left="4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86DD0" w:rsidRPr="00F67CD9">
        <w:rPr>
          <w:rFonts w:ascii="Times New Roman" w:hAnsi="Times New Roman" w:cs="Times New Roman"/>
          <w:sz w:val="28"/>
          <w:szCs w:val="28"/>
        </w:rPr>
        <w:t>.Опис</w:t>
      </w:r>
      <w:r w:rsidR="007F5483" w:rsidRPr="004E46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ание Проекта </w:t>
      </w:r>
    </w:p>
    <w:p w:rsidR="007F5483" w:rsidRPr="004E4608" w:rsidRDefault="007F5483" w:rsidP="007F5483">
      <w:pPr>
        <w:shd w:val="clear" w:color="auto" w:fill="FFFFFF"/>
        <w:spacing w:before="100" w:beforeAutospacing="1" w:after="0" w:line="240" w:lineRule="auto"/>
        <w:ind w:firstLine="43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"/>
        <w:gridCol w:w="4543"/>
        <w:gridCol w:w="4607"/>
      </w:tblGrid>
      <w:tr w:rsidR="007F5483" w:rsidRPr="004E4608" w:rsidTr="00255D9B">
        <w:trPr>
          <w:tblCellSpacing w:w="15" w:type="dxa"/>
        </w:trPr>
        <w:tc>
          <w:tcPr>
            <w:tcW w:w="96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ПАСПОРТ ПРОЕКТА</w:t>
            </w: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название участника (учебное заведение/ общественная организация, индивидуальный участник (ФИО) и т.д.)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ФИО автора (ов) Проекта, место и год разработки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описание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(продолжительность, начало проекта, окончание проекта)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Целевая аудитория, география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Партнеры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96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ДЕЯТЕЛЬНОСТЬ ПО РАЗРАБОТКЕ И РЕАЛИЗАЦИИ ПРОЕКТА</w:t>
            </w: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ситуации (актуальность)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Идея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задачи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Ресурсы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 действий по реализации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 расходов</w:t>
            </w:r>
            <w:r w:rsidRPr="00F67C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(бизнес-план проекта)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PR-компания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Риски проекта и мероприятия по их локализации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96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 РЕЗУЛЬТАТЫ</w:t>
            </w: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Полученные результаты (качественные и количественные)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оценки эффективности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F5483" w:rsidRPr="004E4608" w:rsidTr="00255D9B">
        <w:trPr>
          <w:tblCellSpacing w:w="15" w:type="dxa"/>
        </w:trPr>
        <w:tc>
          <w:tcPr>
            <w:tcW w:w="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4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E4608" w:rsidRPr="004E4608" w:rsidRDefault="007F5483" w:rsidP="00255D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46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Перспективы Проекта</w:t>
            </w:r>
          </w:p>
        </w:tc>
        <w:tc>
          <w:tcPr>
            <w:tcW w:w="4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F5483" w:rsidRPr="004E4608" w:rsidRDefault="007F5483" w:rsidP="00255D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F5483" w:rsidRPr="00F67CD9" w:rsidRDefault="007F5483" w:rsidP="007F5483">
      <w:pPr>
        <w:rPr>
          <w:rFonts w:ascii="Times New Roman" w:hAnsi="Times New Roman" w:cs="Times New Roman"/>
          <w:sz w:val="28"/>
          <w:szCs w:val="28"/>
        </w:rPr>
      </w:pPr>
    </w:p>
    <w:p w:rsidR="00DC33A8" w:rsidRPr="00F67CD9" w:rsidRDefault="00F67CD9" w:rsidP="00F67CD9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1</w:t>
      </w:r>
      <w:r w:rsidR="004B15FF">
        <w:rPr>
          <w:rFonts w:ascii="Times New Roman" w:hAnsi="Times New Roman" w:cs="Times New Roman"/>
          <w:sz w:val="28"/>
          <w:szCs w:val="28"/>
        </w:rPr>
        <w:t>0</w:t>
      </w:r>
      <w:r w:rsidRPr="00F67CD9">
        <w:rPr>
          <w:rFonts w:ascii="Times New Roman" w:hAnsi="Times New Roman" w:cs="Times New Roman"/>
          <w:sz w:val="28"/>
          <w:szCs w:val="28"/>
        </w:rPr>
        <w:t>.</w:t>
      </w:r>
      <w:r w:rsidR="00CC2CAF" w:rsidRPr="00F67CD9">
        <w:rPr>
          <w:rFonts w:ascii="Times New Roman" w:hAnsi="Times New Roman" w:cs="Times New Roman"/>
          <w:sz w:val="28"/>
          <w:szCs w:val="28"/>
        </w:rPr>
        <w:t xml:space="preserve">Критерии оценки конкурсных работ </w:t>
      </w:r>
    </w:p>
    <w:p w:rsidR="00DC33A8" w:rsidRPr="00F67CD9" w:rsidRDefault="00CC2CAF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За соответствие презентации каждому из перечисленных требований могут быть выставлены следующие баллы: 0 </w:t>
      </w:r>
      <w:r w:rsidR="00DC33A8" w:rsidRPr="00F67CD9">
        <w:rPr>
          <w:rFonts w:ascii="Times New Roman" w:hAnsi="Times New Roman" w:cs="Times New Roman"/>
          <w:sz w:val="28"/>
          <w:szCs w:val="28"/>
        </w:rPr>
        <w:t xml:space="preserve">- </w:t>
      </w:r>
      <w:r w:rsidRPr="00F67CD9">
        <w:rPr>
          <w:rFonts w:ascii="Times New Roman" w:hAnsi="Times New Roman" w:cs="Times New Roman"/>
          <w:sz w:val="28"/>
          <w:szCs w:val="28"/>
        </w:rPr>
        <w:t>оцениваемый показатель отсутствует</w:t>
      </w:r>
      <w:r w:rsidR="00DC33A8" w:rsidRPr="00F67CD9">
        <w:rPr>
          <w:rFonts w:ascii="Times New Roman" w:hAnsi="Times New Roman" w:cs="Times New Roman"/>
          <w:sz w:val="28"/>
          <w:szCs w:val="28"/>
        </w:rPr>
        <w:t>,</w:t>
      </w:r>
      <w:r w:rsidRPr="00F67CD9">
        <w:rPr>
          <w:rFonts w:ascii="Times New Roman" w:hAnsi="Times New Roman" w:cs="Times New Roman"/>
          <w:sz w:val="28"/>
          <w:szCs w:val="28"/>
        </w:rPr>
        <w:t xml:space="preserve"> 1 </w:t>
      </w:r>
      <w:r w:rsidR="00DC33A8" w:rsidRPr="00F67CD9">
        <w:rPr>
          <w:rFonts w:ascii="Times New Roman" w:hAnsi="Times New Roman" w:cs="Times New Roman"/>
          <w:sz w:val="28"/>
          <w:szCs w:val="28"/>
        </w:rPr>
        <w:t xml:space="preserve">- </w:t>
      </w:r>
      <w:r w:rsidRPr="00F67CD9">
        <w:rPr>
          <w:rFonts w:ascii="Times New Roman" w:hAnsi="Times New Roman" w:cs="Times New Roman"/>
          <w:sz w:val="28"/>
          <w:szCs w:val="28"/>
        </w:rPr>
        <w:t xml:space="preserve">показатель присутствует в минимальном объеме </w:t>
      </w:r>
      <w:r w:rsidR="00DC33A8" w:rsidRPr="00F67CD9">
        <w:rPr>
          <w:rFonts w:ascii="Times New Roman" w:hAnsi="Times New Roman" w:cs="Times New Roman"/>
          <w:sz w:val="28"/>
          <w:szCs w:val="28"/>
        </w:rPr>
        <w:t>,</w:t>
      </w:r>
      <w:r w:rsidRPr="00F67CD9">
        <w:rPr>
          <w:rFonts w:ascii="Times New Roman" w:hAnsi="Times New Roman" w:cs="Times New Roman"/>
          <w:sz w:val="28"/>
          <w:szCs w:val="28"/>
        </w:rPr>
        <w:t xml:space="preserve">2 </w:t>
      </w:r>
      <w:r w:rsidR="00DC33A8" w:rsidRPr="00F67CD9">
        <w:rPr>
          <w:rFonts w:ascii="Times New Roman" w:hAnsi="Times New Roman" w:cs="Times New Roman"/>
          <w:sz w:val="28"/>
          <w:szCs w:val="28"/>
        </w:rPr>
        <w:t xml:space="preserve">- </w:t>
      </w:r>
      <w:r w:rsidRPr="00F67CD9">
        <w:rPr>
          <w:rFonts w:ascii="Times New Roman" w:hAnsi="Times New Roman" w:cs="Times New Roman"/>
          <w:sz w:val="28"/>
          <w:szCs w:val="28"/>
        </w:rPr>
        <w:t>нормативно достаточный уровень показателя</w:t>
      </w:r>
      <w:r w:rsidR="00DC33A8" w:rsidRPr="00F67CD9">
        <w:rPr>
          <w:rFonts w:ascii="Times New Roman" w:hAnsi="Times New Roman" w:cs="Times New Roman"/>
          <w:sz w:val="28"/>
          <w:szCs w:val="28"/>
        </w:rPr>
        <w:t>,</w:t>
      </w:r>
      <w:r w:rsidRPr="00F67CD9">
        <w:rPr>
          <w:rFonts w:ascii="Times New Roman" w:hAnsi="Times New Roman" w:cs="Times New Roman"/>
          <w:sz w:val="28"/>
          <w:szCs w:val="28"/>
        </w:rPr>
        <w:t xml:space="preserve"> 3</w:t>
      </w:r>
      <w:r w:rsidR="00DC33A8" w:rsidRPr="00F67CD9">
        <w:rPr>
          <w:rFonts w:ascii="Times New Roman" w:hAnsi="Times New Roman" w:cs="Times New Roman"/>
          <w:sz w:val="28"/>
          <w:szCs w:val="28"/>
        </w:rPr>
        <w:t xml:space="preserve"> - </w:t>
      </w:r>
      <w:r w:rsidRPr="00F67CD9">
        <w:rPr>
          <w:rFonts w:ascii="Times New Roman" w:hAnsi="Times New Roman" w:cs="Times New Roman"/>
          <w:sz w:val="28"/>
          <w:szCs w:val="28"/>
        </w:rPr>
        <w:t xml:space="preserve"> высокий уровень оцениваемого показателя </w:t>
      </w:r>
    </w:p>
    <w:p w:rsidR="00DC33A8" w:rsidRPr="00F67CD9" w:rsidRDefault="00CC2CAF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Критерии </w:t>
      </w:r>
    </w:p>
    <w:p w:rsidR="00DC33A8" w:rsidRPr="00F67CD9" w:rsidRDefault="00CC2CAF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1. Содержание (соответствие материала презентации конкурсной работе)</w:t>
      </w:r>
    </w:p>
    <w:p w:rsidR="00DC33A8" w:rsidRPr="00F67CD9" w:rsidRDefault="00786DD0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2. Актуальность</w:t>
      </w:r>
      <w:r w:rsidR="00CC2CAF" w:rsidRPr="00F67CD9">
        <w:rPr>
          <w:rFonts w:ascii="Times New Roman" w:hAnsi="Times New Roman" w:cs="Times New Roman"/>
          <w:sz w:val="28"/>
          <w:szCs w:val="28"/>
        </w:rPr>
        <w:t xml:space="preserve"> и возможность реализации</w:t>
      </w:r>
      <w:r w:rsidRPr="00F67CD9">
        <w:rPr>
          <w:rFonts w:ascii="Times New Roman" w:hAnsi="Times New Roman" w:cs="Times New Roman"/>
          <w:sz w:val="28"/>
          <w:szCs w:val="28"/>
        </w:rPr>
        <w:t xml:space="preserve"> представленной идеи проекта</w:t>
      </w:r>
    </w:p>
    <w:p w:rsidR="00DC33A8" w:rsidRPr="00F67CD9" w:rsidRDefault="00CC2CAF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3. </w:t>
      </w:r>
      <w:r w:rsidR="00786DD0" w:rsidRPr="00F67CD9">
        <w:rPr>
          <w:rFonts w:ascii="Times New Roman" w:hAnsi="Times New Roman" w:cs="Times New Roman"/>
          <w:sz w:val="28"/>
          <w:szCs w:val="28"/>
        </w:rPr>
        <w:t>Продуманность действий по реализации идеи проекта</w:t>
      </w:r>
    </w:p>
    <w:p w:rsidR="00DC33A8" w:rsidRPr="00F67CD9" w:rsidRDefault="00CC2CAF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4. </w:t>
      </w:r>
      <w:r w:rsidR="00786DD0" w:rsidRPr="00F67CD9">
        <w:rPr>
          <w:rFonts w:ascii="Times New Roman" w:hAnsi="Times New Roman" w:cs="Times New Roman"/>
          <w:sz w:val="28"/>
          <w:szCs w:val="28"/>
        </w:rPr>
        <w:t>Обоснованность ожидаемых результатов</w:t>
      </w:r>
    </w:p>
    <w:p w:rsidR="00786DD0" w:rsidRPr="00F67CD9" w:rsidRDefault="00786DD0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5. Продуманность финансирования проекта (соответствие бизнес-плана, либо сметы расходов реализации идей проекта)</w:t>
      </w:r>
    </w:p>
    <w:p w:rsidR="00DC33A8" w:rsidRPr="00F67CD9" w:rsidRDefault="00786DD0" w:rsidP="007F5483">
      <w:pPr>
        <w:ind w:left="414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6.</w:t>
      </w:r>
      <w:r w:rsidR="00CC2CAF" w:rsidRPr="00F67CD9">
        <w:rPr>
          <w:rFonts w:ascii="Times New Roman" w:hAnsi="Times New Roman" w:cs="Times New Roman"/>
          <w:sz w:val="28"/>
          <w:szCs w:val="28"/>
        </w:rPr>
        <w:t xml:space="preserve"> Подача материала: логика и эмоциональность</w:t>
      </w:r>
      <w:r w:rsidRPr="00F67CD9">
        <w:rPr>
          <w:rFonts w:ascii="Times New Roman" w:hAnsi="Times New Roman" w:cs="Times New Roman"/>
          <w:sz w:val="28"/>
          <w:szCs w:val="28"/>
        </w:rPr>
        <w:t xml:space="preserve">, убедительность </w:t>
      </w:r>
    </w:p>
    <w:p w:rsidR="00DC33A8" w:rsidRDefault="00DC33A8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Приложение 1</w:t>
      </w:r>
    </w:p>
    <w:p w:rsidR="004B15FF" w:rsidRDefault="004B15FF" w:rsidP="004B15FF">
      <w:pPr>
        <w:shd w:val="clear" w:color="auto" w:fill="FFFFFF"/>
        <w:spacing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к положению «</w:t>
      </w:r>
      <w:r w:rsidRPr="00F67CD9">
        <w:rPr>
          <w:rFonts w:ascii="Times New Roman" w:hAnsi="Times New Roman" w:cs="Times New Roman"/>
          <w:sz w:val="28"/>
          <w:szCs w:val="28"/>
        </w:rPr>
        <w:t>о порядке проведения</w:t>
      </w:r>
    </w:p>
    <w:p w:rsidR="004B15FF" w:rsidRDefault="004B15FF" w:rsidP="004B15FF">
      <w:pPr>
        <w:shd w:val="clear" w:color="auto" w:fill="FFFFFF"/>
        <w:spacing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муниципального  конкурса  проектов</w:t>
      </w:r>
    </w:p>
    <w:p w:rsidR="004B15FF" w:rsidRDefault="004B15FF" w:rsidP="004B15FF">
      <w:pPr>
        <w:shd w:val="clear" w:color="auto" w:fill="FFFFFF"/>
        <w:spacing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агробизнес направленности  среди</w:t>
      </w:r>
    </w:p>
    <w:p w:rsidR="004B15FF" w:rsidRDefault="004B15FF" w:rsidP="004B15FF">
      <w:pPr>
        <w:shd w:val="clear" w:color="auto" w:fill="FFFFFF"/>
        <w:spacing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образовательных учреждений Тулунского</w:t>
      </w:r>
    </w:p>
    <w:p w:rsidR="004B15FF" w:rsidRDefault="004B15FF" w:rsidP="004B15FF">
      <w:pPr>
        <w:shd w:val="clear" w:color="auto" w:fill="FFFFFF"/>
        <w:spacing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района Иркутской области </w:t>
      </w:r>
    </w:p>
    <w:p w:rsidR="004B15FF" w:rsidRPr="00F67CD9" w:rsidRDefault="004B15FF" w:rsidP="004B15FF">
      <w:pPr>
        <w:shd w:val="clear" w:color="auto" w:fill="FFFFFF"/>
        <w:spacing w:after="0" w:line="240" w:lineRule="auto"/>
        <w:ind w:firstLine="432"/>
        <w:jc w:val="center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«Агробизнес – перспектива-2019»</w:t>
      </w:r>
    </w:p>
    <w:p w:rsidR="004B15FF" w:rsidRDefault="004B15FF" w:rsidP="00F67CD9">
      <w:pPr>
        <w:ind w:left="414"/>
        <w:jc w:val="both"/>
        <w:rPr>
          <w:rFonts w:ascii="Times New Roman" w:hAnsi="Times New Roman" w:cs="Times New Roman"/>
          <w:sz w:val="28"/>
          <w:szCs w:val="28"/>
        </w:rPr>
      </w:pPr>
    </w:p>
    <w:p w:rsidR="004B15FF" w:rsidRDefault="004B15FF" w:rsidP="004B15FF">
      <w:pPr>
        <w:rPr>
          <w:rFonts w:ascii="Times New Roman" w:hAnsi="Times New Roman" w:cs="Times New Roman"/>
          <w:sz w:val="28"/>
          <w:szCs w:val="28"/>
        </w:rPr>
      </w:pPr>
    </w:p>
    <w:p w:rsidR="004B15FF" w:rsidRPr="00F67CD9" w:rsidRDefault="004B15FF" w:rsidP="004B15FF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Заявка на участие в Конкурсе «Агробизнес-перспектива – 2019» оформляется по форме:</w:t>
      </w:r>
    </w:p>
    <w:p w:rsidR="004B15FF" w:rsidRPr="00F67CD9" w:rsidRDefault="004B15FF" w:rsidP="004B15FF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1. Прошу Вас рассмотреть проект __________________________________________________________________ __________________________________________________________________ (наименование агробизнес проекта)</w:t>
      </w: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2. Наименование, организации, учреждения – места работы (учёбы) участника конкурса</w:t>
      </w: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3. Контактный телефон</w:t>
      </w: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 4. Адрес электронной почты </w:t>
      </w: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5. В соответствии со статьей 9 Федерального закона от 27.07.2006 № 152-ФЗ «О персональных данных» (в ред. Федеральных законов от 25.11.2009 № 266-ФЗ, от 27.12.2009 № 363-ФЗ, от 28.06.2010 № 123-ФЗ, от 27.07.2010 № 204-ФЗ) с целью исполнения Порядка даю письменное согласие на обработку моих персональных данных (фамилия, имя, отчество, дата и место рождения, контактный телефон) как на бумажных носителях, так и с использованием средств автоматизации</w:t>
      </w: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 xml:space="preserve">С условиями и требованиями Конкурса ознакомлен(а) и согласен(а). </w:t>
      </w: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_________________ _______________________ (подпись) (Ф.И.О.) «___»___________ 2018 г.</w:t>
      </w:r>
    </w:p>
    <w:p w:rsidR="004B15FF" w:rsidRPr="00F67CD9" w:rsidRDefault="004B15FF" w:rsidP="004B15FF">
      <w:pPr>
        <w:rPr>
          <w:rFonts w:ascii="Times New Roman" w:hAnsi="Times New Roman" w:cs="Times New Roman"/>
          <w:sz w:val="28"/>
          <w:szCs w:val="28"/>
        </w:rPr>
      </w:pPr>
      <w:r w:rsidRPr="00F67CD9">
        <w:rPr>
          <w:rFonts w:ascii="Times New Roman" w:hAnsi="Times New Roman" w:cs="Times New Roman"/>
          <w:sz w:val="28"/>
          <w:szCs w:val="28"/>
        </w:rPr>
        <w:t>(всех разработчиков проекта)</w:t>
      </w:r>
    </w:p>
    <w:p w:rsidR="004B15FF" w:rsidRPr="004B15FF" w:rsidRDefault="004B15FF" w:rsidP="004B15FF">
      <w:pPr>
        <w:rPr>
          <w:rFonts w:ascii="Times New Roman" w:hAnsi="Times New Roman" w:cs="Times New Roman"/>
          <w:sz w:val="28"/>
          <w:szCs w:val="28"/>
        </w:rPr>
      </w:pPr>
    </w:p>
    <w:sectPr w:rsidR="004B15FF" w:rsidRPr="004B15FF" w:rsidSect="00F67CD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050" w:rsidRDefault="00076050" w:rsidP="003466E8">
      <w:pPr>
        <w:spacing w:after="0" w:line="240" w:lineRule="auto"/>
      </w:pPr>
      <w:r>
        <w:separator/>
      </w:r>
    </w:p>
  </w:endnote>
  <w:endnote w:type="continuationSeparator" w:id="1">
    <w:p w:rsidR="00076050" w:rsidRDefault="00076050" w:rsidP="00346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050" w:rsidRDefault="00076050" w:rsidP="003466E8">
      <w:pPr>
        <w:spacing w:after="0" w:line="240" w:lineRule="auto"/>
      </w:pPr>
      <w:r>
        <w:separator/>
      </w:r>
    </w:p>
  </w:footnote>
  <w:footnote w:type="continuationSeparator" w:id="1">
    <w:p w:rsidR="00076050" w:rsidRDefault="00076050" w:rsidP="003466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C5A17"/>
    <w:multiLevelType w:val="hybridMultilevel"/>
    <w:tmpl w:val="B5422F54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>
    <w:nsid w:val="64D1772E"/>
    <w:multiLevelType w:val="hybridMultilevel"/>
    <w:tmpl w:val="0F36FB1C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6BBE1CA2"/>
    <w:multiLevelType w:val="hybridMultilevel"/>
    <w:tmpl w:val="880EFF7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6FE45F22"/>
    <w:multiLevelType w:val="hybridMultilevel"/>
    <w:tmpl w:val="424A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776B"/>
    <w:rsid w:val="00076050"/>
    <w:rsid w:val="001B5E85"/>
    <w:rsid w:val="001F7E0A"/>
    <w:rsid w:val="003466E8"/>
    <w:rsid w:val="004B15FF"/>
    <w:rsid w:val="004E4608"/>
    <w:rsid w:val="00511F75"/>
    <w:rsid w:val="005B1F2B"/>
    <w:rsid w:val="0067776B"/>
    <w:rsid w:val="00762224"/>
    <w:rsid w:val="00786DD0"/>
    <w:rsid w:val="007B650A"/>
    <w:rsid w:val="007E7FE4"/>
    <w:rsid w:val="007F5483"/>
    <w:rsid w:val="00824BB2"/>
    <w:rsid w:val="009C3608"/>
    <w:rsid w:val="00B31E18"/>
    <w:rsid w:val="00BF5D9E"/>
    <w:rsid w:val="00CC2CAF"/>
    <w:rsid w:val="00D03A51"/>
    <w:rsid w:val="00D6264E"/>
    <w:rsid w:val="00DC33A8"/>
    <w:rsid w:val="00DF6A96"/>
    <w:rsid w:val="00E5208A"/>
    <w:rsid w:val="00E64C9E"/>
    <w:rsid w:val="00F1689A"/>
    <w:rsid w:val="00F3694B"/>
    <w:rsid w:val="00F6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A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222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4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66E8"/>
  </w:style>
  <w:style w:type="paragraph" w:styleId="a7">
    <w:name w:val="footer"/>
    <w:basedOn w:val="a"/>
    <w:link w:val="a8"/>
    <w:uiPriority w:val="99"/>
    <w:unhideWhenUsed/>
    <w:rsid w:val="0034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66E8"/>
  </w:style>
  <w:style w:type="paragraph" w:styleId="a9">
    <w:name w:val="Balloon Text"/>
    <w:basedOn w:val="a"/>
    <w:link w:val="aa"/>
    <w:uiPriority w:val="99"/>
    <w:semiHidden/>
    <w:unhideWhenUsed/>
    <w:rsid w:val="00E6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4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3A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6222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4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466E8"/>
  </w:style>
  <w:style w:type="paragraph" w:styleId="a7">
    <w:name w:val="footer"/>
    <w:basedOn w:val="a"/>
    <w:link w:val="a8"/>
    <w:uiPriority w:val="99"/>
    <w:unhideWhenUsed/>
    <w:rsid w:val="00346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466E8"/>
  </w:style>
  <w:style w:type="paragraph" w:styleId="a9">
    <w:name w:val="Balloon Text"/>
    <w:basedOn w:val="a"/>
    <w:link w:val="aa"/>
    <w:uiPriority w:val="99"/>
    <w:semiHidden/>
    <w:unhideWhenUsed/>
    <w:rsid w:val="00E6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4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nv1002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A443B-0B1B-4EC6-903B-37BFBC777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Пользователь</cp:lastModifiedBy>
  <cp:revision>10</cp:revision>
  <cp:lastPrinted>2018-11-29T01:30:00Z</cp:lastPrinted>
  <dcterms:created xsi:type="dcterms:W3CDTF">2018-11-26T02:36:00Z</dcterms:created>
  <dcterms:modified xsi:type="dcterms:W3CDTF">2020-02-10T07:17:00Z</dcterms:modified>
</cp:coreProperties>
</file>